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03 - SERVIZIO USO E ASSETTO DEL TERRITORIO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LAVORI PUBBLICI, PATRIMONIO E MANUTENZIONE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Protezione Civile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Aggiornamento dell'Elenco delle Associazioni incluse nelle attivita' di protezione civile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Iotti Marco tel. 0522 223 829</w:t>
            </w:r>
          </w:p>
          <w:p>
            <w:pPr>
              <w:jc w:val="both"/>
            </w:pPr>
            <w:r>
              <w:rPr>
                <w:rFonts w:ascii="Times New Roman" w:hAnsi="Times New Roman"/>
                <w:sz w:val="22"/>
                <w:szCs w:val="22"/>
              </w:rPr>
              <w:t xml:space="preserve">m.iotti@comune.luzzara.re.it</w:t>
            </w:r>
          </w:p>
          <w:p>
            <w:pPr>
              <w:jc w:val="both"/>
            </w:pPr>
            <w:r>
              <w:rPr>
                <w:rFonts w:ascii="Times New Roman" w:hAnsi="Times New Roman"/>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Davoli Lorenzo tel. 0522 223 825</w:t>
            </w:r>
          </w:p>
          <w:p>
            <w:pPr>
              <w:jc w:val="both"/>
            </w:pPr>
            <w:r>
              <w:rPr>
                <w:rFonts w:ascii="Times New Roman" w:hAnsi="Times New Roman"/>
                <w:sz w:val="22"/>
                <w:szCs w:val="22"/>
              </w:rPr>
              <w:t xml:space="preserve">l.davoli@comune.luzzara.re.it</w:t>
            </w:r>
          </w:p>
          <w:p>
            <w:pPr>
              <w:jc w:val="both"/>
            </w:pPr>
            <w:r>
              <w:rPr>
                <w:rFonts w:ascii="Times New Roman" w:hAnsi="Times New Roman"/>
                <w:sz w:val="22"/>
                <w:szCs w:val="22"/>
              </w:rPr>
              <w:t xml:space="preserve"/>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Tartarini Alessia tel. 0522 223 825</w:t>
            </w:r>
          </w:p>
          <w:p>
            <w:pPr>
              <w:jc w:val="both"/>
            </w:pPr>
            <w:r>
              <w:rPr>
                <w:rFonts w:ascii="Times New Roman" w:hAnsi="Times New Roman"/>
                <w:sz w:val="22"/>
                <w:szCs w:val="22"/>
              </w:rPr>
              <w:t xml:space="preserve">a.tartarini@comune.luzzara.re.it</w:t>
            </w:r>
          </w:p>
          <w:p>
            <w:pPr>
              <w:jc w:val="both"/>
            </w:pPr>
            <w:r>
              <w:rPr>
                <w:rFonts w:ascii="Times New Roman" w:hAnsi="Times New Roman"/>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Aggiornamento dell'Elenco delle Associazioni incluse nelle attivita' di protezione civile.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